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p>
      <w:pPr>
        <w:snapToGrid w:val="0"/>
        <w:spacing w:before="0" w:beforeAutospacing="0" w:after="0" w:afterAutospacing="0" w:line="1196" w:lineRule="exact"/>
        <w:ind w:left="0" w:right="257" w:firstLine="0"/>
        <w:jc w:val="center"/>
        <w:textAlignment w:val="baseline"/>
        <w:rPr>
          <w:rFonts w:hint="eastAsia" w:ascii="宋体" w:eastAsia="宋体"/>
          <w:b/>
          <w:i w:val="0"/>
          <w:caps w:val="0"/>
          <w:spacing w:val="0"/>
          <w:w w:val="100"/>
          <w:sz w:val="96"/>
        </w:rPr>
      </w:pPr>
      <w:r>
        <w:rPr>
          <w:rFonts w:hint="eastAsia" w:ascii="宋体" w:eastAsia="宋体"/>
          <w:b/>
          <w:i w:val="0"/>
          <w:caps w:val="0"/>
          <w:color w:val="FF0000"/>
          <w:spacing w:val="0"/>
          <w:w w:val="100"/>
          <w:sz w:val="96"/>
        </w:rPr>
        <w:t>党史学习教育简报</w:t>
      </w:r>
    </w:p>
    <w:p>
      <w:pPr>
        <w:pStyle w:val="2"/>
        <w:snapToGrid w:val="0"/>
        <w:spacing w:before="739" w:beforeAutospacing="0" w:after="0" w:afterAutospacing="0" w:line="240" w:lineRule="auto"/>
        <w:ind w:left="0" w:right="260"/>
        <w:jc w:val="center"/>
        <w:textAlignment w:val="baseline"/>
        <w:rPr>
          <w:rFonts w:ascii="宋体" w:hAnsi="宋体" w:eastAsia="宋体" w:cs="宋体"/>
          <w:b/>
          <w:i w:val="0"/>
          <w:caps w:val="0"/>
          <w:spacing w:val="0"/>
          <w:w w:val="100"/>
          <w:sz w:val="32"/>
        </w:rPr>
      </w:pPr>
      <w:r>
        <w:rPr>
          <w:rFonts w:ascii="宋体" w:hAnsi="宋体" w:eastAsia="宋体" w:cs="宋体"/>
          <w:b/>
          <w:i w:val="0"/>
          <w:caps w:val="0"/>
          <w:spacing w:val="0"/>
          <w:w w:val="100"/>
          <w:sz w:val="32"/>
        </w:rPr>
        <w:t>第 2</w:t>
      </w:r>
      <w:r>
        <w:rPr>
          <w:rFonts w:hint="eastAsia"/>
          <w:b/>
          <w:i w:val="0"/>
          <w:caps w:val="0"/>
          <w:spacing w:val="0"/>
          <w:w w:val="100"/>
          <w:sz w:val="32"/>
          <w:lang w:val="en-US" w:eastAsia="zh-CN"/>
        </w:rPr>
        <w:t>5</w:t>
      </w:r>
      <w:r>
        <w:rPr>
          <w:rFonts w:ascii="宋体" w:hAnsi="宋体" w:eastAsia="宋体" w:cs="宋体"/>
          <w:b/>
          <w:i w:val="0"/>
          <w:caps w:val="0"/>
          <w:spacing w:val="0"/>
          <w:w w:val="100"/>
          <w:sz w:val="32"/>
        </w:rPr>
        <w:t xml:space="preserve"> 期</w:t>
      </w:r>
    </w:p>
    <w:p>
      <w:pPr>
        <w:pStyle w:val="3"/>
        <w:snapToGrid w:val="0"/>
        <w:spacing w:before="0" w:beforeAutospacing="0" w:after="0" w:afterAutospacing="0" w:line="240" w:lineRule="auto"/>
        <w:ind w:left="0" w:right="0"/>
        <w:jc w:val="left"/>
        <w:textAlignment w:val="baseline"/>
        <w:rPr>
          <w:rFonts w:ascii="宋体"/>
          <w:b/>
          <w:i w:val="0"/>
          <w:caps w:val="0"/>
          <w:spacing w:val="0"/>
          <w:w w:val="100"/>
          <w:sz w:val="32"/>
        </w:rPr>
      </w:pPr>
    </w:p>
    <w:p>
      <w:pPr>
        <w:pStyle w:val="3"/>
        <w:snapToGrid w:val="0"/>
        <w:spacing w:before="5" w:beforeAutospacing="0" w:after="0" w:afterAutospacing="0" w:line="240" w:lineRule="auto"/>
        <w:ind w:left="0" w:right="0"/>
        <w:jc w:val="left"/>
        <w:textAlignment w:val="baseline"/>
        <w:rPr>
          <w:rFonts w:ascii="宋体"/>
          <w:b/>
          <w:i w:val="0"/>
          <w:caps w:val="0"/>
          <w:spacing w:val="0"/>
          <w:w w:val="100"/>
          <w:sz w:val="35"/>
        </w:rPr>
      </w:pPr>
    </w:p>
    <w:p>
      <w:pPr>
        <w:keepLines w:val="0"/>
        <w:widowControl w:val="0"/>
        <w:snapToGrid w:val="0"/>
        <w:spacing w:before="0" w:beforeAutospacing="0" w:after="312" w:afterAutospacing="0" w:line="240" w:lineRule="auto"/>
        <w:ind w:left="159" w:right="0" w:firstLine="0"/>
        <w:jc w:val="left"/>
        <w:textAlignment w:val="baseline"/>
        <w:rPr>
          <w:b w:val="0"/>
          <w:i w:val="0"/>
          <w:caps w:val="0"/>
          <w:spacing w:val="0"/>
          <w:w w:val="100"/>
          <w:sz w:val="20"/>
        </w:rPr>
      </w:pPr>
      <w:r>
        <w:rPr>
          <w:rFonts w:ascii="仿宋" w:hAnsi="仿宋" w:eastAsia="仿宋" w:cs="仿宋"/>
          <w:b w:val="0"/>
          <w:i w:val="0"/>
          <w:caps w:val="0"/>
          <w:spacing w:val="1"/>
          <w:w w:val="88"/>
          <w:kern w:val="0"/>
          <w:sz w:val="28"/>
          <w:fitText w:val="4599" w:id="178455061"/>
        </w:rPr>
        <w:t>四川工业科技学院庆祝中国共产党成立10</w:t>
      </w:r>
      <w:r>
        <w:rPr>
          <w:rFonts w:ascii="仿宋" w:hAnsi="仿宋" w:eastAsia="仿宋" w:cs="仿宋"/>
          <w:b w:val="0"/>
          <w:i w:val="0"/>
          <w:caps w:val="0"/>
          <w:spacing w:val="28"/>
          <w:w w:val="88"/>
          <w:kern w:val="0"/>
          <w:sz w:val="28"/>
          <w:fitText w:val="4599" w:id="178455061"/>
        </w:rPr>
        <w:t>0</w:t>
      </w:r>
    </w:p>
    <w:p>
      <w:pPr>
        <w:tabs>
          <w:tab w:val="left" w:pos="6423"/>
        </w:tabs>
        <w:snapToGrid w:val="0"/>
        <w:spacing w:before="0" w:beforeAutospacing="0" w:after="0" w:afterAutospacing="0" w:line="240" w:lineRule="auto"/>
        <w:ind w:left="160" w:right="0" w:firstLine="0"/>
        <w:jc w:val="left"/>
        <w:textAlignment w:val="baseline"/>
        <w:rPr>
          <w:b w:val="0"/>
          <w:i w:val="0"/>
          <w:caps w:val="0"/>
          <w:spacing w:val="0"/>
          <w:w w:val="100"/>
          <w:sz w:val="28"/>
        </w:rPr>
      </w:pPr>
      <w:r>
        <w:rPr>
          <w:rFonts w:ascii="仿宋" w:hAnsi="仿宋" w:eastAsia="仿宋" w:cs="仿宋"/>
          <w:b w:val="0"/>
          <w:i w:val="0"/>
          <w:caps w:val="0"/>
          <w:spacing w:val="0"/>
          <w:w w:val="100"/>
          <w:sz w:val="22"/>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rFonts w:ascii="仿宋" w:hAnsi="仿宋" w:eastAsia="仿宋" w:cs="仿宋"/>
          <w:b w:val="0"/>
          <w:i w:val="0"/>
          <w:caps w:val="0"/>
          <w:spacing w:val="1"/>
          <w:w w:val="91"/>
          <w:kern w:val="0"/>
          <w:sz w:val="28"/>
          <w:fitText w:val="4606" w:id="1916164590"/>
        </w:rPr>
        <w:t>周年活动暨党史学习教育领导小组办公</w:t>
      </w:r>
      <w:r>
        <w:rPr>
          <w:rFonts w:ascii="仿宋" w:hAnsi="仿宋" w:eastAsia="仿宋" w:cs="仿宋"/>
          <w:b w:val="0"/>
          <w:i w:val="0"/>
          <w:caps w:val="0"/>
          <w:spacing w:val="2"/>
          <w:w w:val="91"/>
          <w:kern w:val="0"/>
          <w:sz w:val="28"/>
          <w:fitText w:val="4606" w:id="1916164590"/>
        </w:rPr>
        <w:t>室</w:t>
      </w:r>
      <w:r>
        <w:rPr>
          <w:rFonts w:ascii="仿宋" w:hAnsi="仿宋" w:eastAsia="仿宋" w:cs="仿宋"/>
          <w:b w:val="0"/>
          <w:i w:val="0"/>
          <w:caps w:val="0"/>
          <w:spacing w:val="0"/>
          <w:w w:val="90"/>
          <w:sz w:val="28"/>
        </w:rPr>
        <w:tab/>
      </w:r>
      <w:r>
        <w:rPr>
          <w:rFonts w:ascii="仿宋" w:hAnsi="仿宋" w:eastAsia="仿宋" w:cs="仿宋"/>
          <w:b w:val="0"/>
          <w:i w:val="0"/>
          <w:caps w:val="0"/>
          <w:spacing w:val="-9"/>
          <w:w w:val="100"/>
          <w:sz w:val="28"/>
        </w:rPr>
        <w:t>2021</w:t>
      </w:r>
      <w:r>
        <w:rPr>
          <w:rFonts w:ascii="仿宋" w:hAnsi="仿宋" w:eastAsia="仿宋" w:cs="仿宋"/>
          <w:b w:val="0"/>
          <w:i w:val="0"/>
          <w:caps w:val="0"/>
          <w:spacing w:val="-89"/>
          <w:w w:val="100"/>
          <w:sz w:val="28"/>
        </w:rPr>
        <w:t xml:space="preserve"> </w:t>
      </w:r>
      <w:r>
        <w:rPr>
          <w:rFonts w:ascii="仿宋" w:hAnsi="仿宋" w:eastAsia="仿宋" w:cs="仿宋"/>
          <w:b w:val="0"/>
          <w:i w:val="0"/>
          <w:caps w:val="0"/>
          <w:spacing w:val="40"/>
          <w:w w:val="100"/>
          <w:sz w:val="28"/>
        </w:rPr>
        <w:t>年</w:t>
      </w:r>
      <w:r>
        <w:rPr>
          <w:rFonts w:hint="eastAsia"/>
          <w:b w:val="0"/>
          <w:i w:val="0"/>
          <w:caps w:val="0"/>
          <w:spacing w:val="40"/>
          <w:w w:val="100"/>
          <w:sz w:val="28"/>
          <w:lang w:val="en-US" w:eastAsia="zh-CN"/>
        </w:rPr>
        <w:t>8</w:t>
      </w:r>
      <w:r>
        <w:rPr>
          <w:rFonts w:ascii="仿宋" w:hAnsi="仿宋" w:eastAsia="仿宋" w:cs="仿宋"/>
          <w:b w:val="0"/>
          <w:i w:val="0"/>
          <w:caps w:val="0"/>
          <w:spacing w:val="40"/>
          <w:w w:val="100"/>
          <w:sz w:val="28"/>
        </w:rPr>
        <w:t>月</w:t>
      </w:r>
      <w:r>
        <w:rPr>
          <w:rFonts w:hint="eastAsia"/>
          <w:b w:val="0"/>
          <w:i w:val="0"/>
          <w:caps w:val="0"/>
          <w:spacing w:val="40"/>
          <w:w w:val="100"/>
          <w:sz w:val="28"/>
          <w:lang w:val="en-US" w:eastAsia="zh-CN"/>
        </w:rPr>
        <w:t>31</w:t>
      </w:r>
      <w:r>
        <w:rPr>
          <w:rFonts w:ascii="仿宋" w:hAnsi="仿宋" w:eastAsia="仿宋" w:cs="仿宋"/>
          <w:b w:val="0"/>
          <w:i w:val="0"/>
          <w:caps w:val="0"/>
          <w:spacing w:val="-90"/>
          <w:w w:val="100"/>
          <w:sz w:val="28"/>
        </w:rPr>
        <w:t xml:space="preserve"> </w:t>
      </w:r>
      <w:r>
        <w:rPr>
          <w:rFonts w:ascii="仿宋" w:hAnsi="仿宋" w:eastAsia="仿宋" w:cs="仿宋"/>
          <w:b w:val="0"/>
          <w:i w:val="0"/>
          <w:caps w:val="0"/>
          <w:spacing w:val="0"/>
          <w:w w:val="100"/>
          <w:sz w:val="28"/>
        </w:rPr>
        <w:t>日</w:t>
      </w: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28"/>
        </w:rPr>
      </w:pP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28"/>
        </w:rPr>
      </w:pP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36"/>
        </w:rPr>
      </w:pPr>
    </w:p>
    <w:p>
      <w:pPr>
        <w:tabs>
          <w:tab w:val="left" w:pos="1000"/>
        </w:tabs>
        <w:snapToGrid w:val="0"/>
        <w:spacing w:before="1" w:beforeAutospacing="0" w:after="0" w:afterAutospacing="0" w:line="240" w:lineRule="auto"/>
        <w:ind w:left="0" w:right="259" w:firstLine="0"/>
        <w:jc w:val="center"/>
        <w:textAlignment w:val="baseline"/>
        <w:rPr>
          <w:rFonts w:hint="eastAsia" w:ascii="宋体" w:eastAsia="宋体"/>
          <w:b/>
          <w:i w:val="0"/>
          <w:caps w:val="0"/>
          <w:spacing w:val="0"/>
          <w:w w:val="100"/>
          <w:sz w:val="40"/>
        </w:rPr>
      </w:pPr>
      <w:r>
        <w:rPr>
          <w:rFonts w:hint="eastAsia" w:ascii="宋体" w:eastAsia="宋体"/>
          <w:b/>
          <w:i w:val="0"/>
          <w:caps w:val="0"/>
          <w:spacing w:val="0"/>
          <w:w w:val="100"/>
          <w:sz w:val="40"/>
        </w:rPr>
        <w:t>目</w:t>
      </w:r>
      <w:r>
        <w:rPr>
          <w:rFonts w:hint="eastAsia" w:ascii="宋体" w:eastAsia="宋体"/>
          <w:b/>
          <w:i w:val="0"/>
          <w:caps w:val="0"/>
          <w:spacing w:val="0"/>
          <w:w w:val="100"/>
          <w:sz w:val="40"/>
        </w:rPr>
        <w:tab/>
      </w:r>
      <w:r>
        <w:rPr>
          <w:rFonts w:hint="eastAsia" w:ascii="宋体" w:eastAsia="宋体"/>
          <w:b/>
          <w:i w:val="0"/>
          <w:caps w:val="0"/>
          <w:spacing w:val="0"/>
          <w:w w:val="100"/>
          <w:sz w:val="40"/>
        </w:rPr>
        <w:t>录</w:t>
      </w:r>
    </w:p>
    <w:p>
      <w:pPr>
        <w:pStyle w:val="3"/>
        <w:snapToGrid w:val="0"/>
        <w:spacing w:before="0" w:beforeAutospacing="0" w:after="0" w:afterAutospacing="0" w:line="240" w:lineRule="auto"/>
        <w:ind w:left="0" w:right="0"/>
        <w:jc w:val="left"/>
        <w:textAlignment w:val="baseline"/>
        <w:rPr>
          <w:rFonts w:ascii="宋体"/>
          <w:b/>
          <w:i w:val="0"/>
          <w:caps w:val="0"/>
          <w:spacing w:val="0"/>
          <w:w w:val="100"/>
          <w:sz w:val="40"/>
        </w:rPr>
      </w:pPr>
    </w:p>
    <w:p>
      <w:pPr>
        <w:pStyle w:val="7"/>
        <w:keepLines w:val="0"/>
        <w:widowControl w:val="0"/>
        <w:numPr>
          <w:ilvl w:val="0"/>
          <w:numId w:val="1"/>
        </w:numPr>
        <w:tabs>
          <w:tab w:val="left" w:pos="580"/>
        </w:tabs>
        <w:snapToGrid w:val="0"/>
        <w:spacing w:before="156" w:beforeAutospacing="0" w:after="0" w:afterAutospacing="0" w:line="600" w:lineRule="exact"/>
        <w:ind w:left="580" w:right="88" w:hanging="592" w:hangingChars="200"/>
        <w:jc w:val="left"/>
        <w:textAlignment w:val="baseline"/>
        <w:rPr>
          <w:rFonts w:ascii="宋体" w:hAnsi="宋体" w:eastAsia="宋体" w:cs="宋体"/>
          <w:b w:val="0"/>
          <w:i w:val="0"/>
          <w:caps w:val="0"/>
          <w:spacing w:val="-12"/>
          <w:w w:val="100"/>
          <w:sz w:val="32"/>
        </w:rPr>
      </w:pPr>
      <w:r>
        <w:rPr>
          <w:rFonts w:hint="eastAsia"/>
          <w:b w:val="0"/>
          <w:i w:val="0"/>
          <w:caps w:val="0"/>
          <w:spacing w:val="-12"/>
          <w:w w:val="100"/>
          <w:sz w:val="32"/>
          <w:lang w:eastAsia="zh-CN"/>
        </w:rPr>
        <w:t>建工学院党总支深入学习习总书记在庆祝中国共产党成立</w:t>
      </w:r>
      <w:r>
        <w:rPr>
          <w:rFonts w:hint="eastAsia"/>
          <w:b w:val="0"/>
          <w:i w:val="0"/>
          <w:caps w:val="0"/>
          <w:spacing w:val="-12"/>
          <w:w w:val="100"/>
          <w:sz w:val="32"/>
          <w:lang w:val="en-US" w:eastAsia="zh-CN"/>
        </w:rPr>
        <w:t>100周年大会上的重要讲话</w:t>
      </w:r>
    </w:p>
    <w:p>
      <w:pPr>
        <w:pStyle w:val="7"/>
        <w:keepLines w:val="0"/>
        <w:widowControl w:val="0"/>
        <w:numPr>
          <w:ilvl w:val="0"/>
          <w:numId w:val="1"/>
        </w:numPr>
        <w:tabs>
          <w:tab w:val="left" w:pos="580"/>
        </w:tabs>
        <w:snapToGrid w:val="0"/>
        <w:spacing w:before="156" w:beforeAutospacing="0" w:after="0" w:afterAutospacing="0" w:line="600" w:lineRule="exact"/>
        <w:ind w:left="580" w:right="88" w:hanging="640" w:hangingChars="200"/>
        <w:jc w:val="left"/>
        <w:textAlignment w:val="baseline"/>
        <w:rPr>
          <w:rFonts w:hint="eastAsia"/>
          <w:b w:val="0"/>
          <w:i w:val="0"/>
          <w:caps w:val="0"/>
          <w:spacing w:val="0"/>
          <w:w w:val="100"/>
          <w:sz w:val="32"/>
          <w:lang w:eastAsia="zh-CN"/>
        </w:rPr>
      </w:pPr>
      <w:r>
        <w:rPr>
          <w:rFonts w:hint="eastAsia"/>
          <w:b w:val="0"/>
          <w:i w:val="0"/>
          <w:caps w:val="0"/>
          <w:spacing w:val="0"/>
          <w:w w:val="100"/>
          <w:sz w:val="32"/>
          <w:lang w:eastAsia="zh-CN"/>
        </w:rPr>
        <w:t>马克思主义学院副教授江晓燕辅导金雁社区干群学习习近平总书记“七一”重要讲话精神</w:t>
      </w:r>
    </w:p>
    <w:p>
      <w:pPr>
        <w:pStyle w:val="7"/>
        <w:keepLines w:val="0"/>
        <w:widowControl w:val="0"/>
        <w:numPr>
          <w:ilvl w:val="0"/>
          <w:numId w:val="1"/>
        </w:numPr>
        <w:tabs>
          <w:tab w:val="left" w:pos="580"/>
        </w:tabs>
        <w:snapToGrid w:val="0"/>
        <w:spacing w:before="156" w:beforeAutospacing="0" w:after="0" w:afterAutospacing="0" w:line="600" w:lineRule="exact"/>
        <w:ind w:left="580" w:right="88" w:hanging="640" w:hangingChars="200"/>
        <w:jc w:val="left"/>
        <w:textAlignment w:val="baseline"/>
        <w:rPr>
          <w:rFonts w:ascii="宋体" w:hAnsi="宋体" w:eastAsia="宋体" w:cs="宋体"/>
          <w:b w:val="0"/>
          <w:i w:val="0"/>
          <w:caps w:val="0"/>
          <w:spacing w:val="0"/>
          <w:w w:val="100"/>
          <w:sz w:val="32"/>
        </w:rPr>
      </w:pPr>
      <w:r>
        <w:rPr>
          <w:rFonts w:hint="eastAsia"/>
          <w:b w:val="0"/>
          <w:i w:val="0"/>
          <w:caps w:val="0"/>
          <w:spacing w:val="0"/>
          <w:w w:val="100"/>
          <w:sz w:val="32"/>
          <w:lang w:eastAsia="zh-CN"/>
        </w:rPr>
        <w:t>建工学院党总支组织教职工党员深入学习习近平总书记在“七一勋章”颁授仪式上的重要讲话精神</w:t>
      </w:r>
    </w:p>
    <w:p>
      <w:pPr>
        <w:pStyle w:val="7"/>
        <w:keepLines w:val="0"/>
        <w:widowControl w:val="0"/>
        <w:numPr>
          <w:ilvl w:val="0"/>
          <w:numId w:val="1"/>
        </w:numPr>
        <w:tabs>
          <w:tab w:val="left" w:pos="580"/>
        </w:tabs>
        <w:snapToGrid w:val="0"/>
        <w:spacing w:before="156" w:beforeAutospacing="0" w:after="0" w:afterAutospacing="0" w:line="600" w:lineRule="exact"/>
        <w:ind w:left="580" w:right="88" w:hanging="640" w:hangingChars="200"/>
        <w:jc w:val="left"/>
        <w:textAlignment w:val="baseline"/>
        <w:rPr>
          <w:rFonts w:ascii="宋体" w:hAnsi="宋体" w:eastAsia="宋体" w:cs="宋体"/>
          <w:b w:val="0"/>
          <w:i w:val="0"/>
          <w:caps w:val="0"/>
          <w:spacing w:val="0"/>
          <w:w w:val="100"/>
          <w:sz w:val="32"/>
        </w:rPr>
      </w:pPr>
      <w:r>
        <w:rPr>
          <w:rFonts w:ascii="宋体" w:hAnsi="宋体" w:eastAsia="宋体" w:cs="宋体"/>
          <w:b w:val="0"/>
          <w:i w:val="0"/>
          <w:caps w:val="0"/>
          <w:spacing w:val="0"/>
          <w:w w:val="100"/>
          <w:sz w:val="32"/>
        </w:rPr>
        <w:t>管理学院党总支开展学习党史教育专题组织生活会</w:t>
      </w:r>
    </w:p>
    <w:p>
      <w:pPr>
        <w:pStyle w:val="7"/>
        <w:keepLines w:val="0"/>
        <w:widowControl w:val="0"/>
        <w:numPr>
          <w:ilvl w:val="0"/>
          <w:numId w:val="1"/>
        </w:numPr>
        <w:tabs>
          <w:tab w:val="left" w:pos="580"/>
        </w:tabs>
        <w:snapToGrid w:val="0"/>
        <w:spacing w:before="156" w:beforeAutospacing="0" w:after="0" w:afterAutospacing="0" w:line="600" w:lineRule="exact"/>
        <w:ind w:left="580" w:right="88" w:hanging="640" w:hangingChars="200"/>
        <w:jc w:val="left"/>
        <w:textAlignment w:val="baseline"/>
        <w:rPr>
          <w:rFonts w:ascii="宋体" w:hAnsi="宋体" w:eastAsia="宋体" w:cs="宋体"/>
          <w:b w:val="0"/>
          <w:i w:val="0"/>
          <w:caps w:val="0"/>
          <w:spacing w:val="0"/>
          <w:w w:val="100"/>
          <w:sz w:val="32"/>
        </w:rPr>
      </w:pPr>
      <w:r>
        <w:rPr>
          <w:rFonts w:ascii="宋体" w:hAnsi="宋体" w:eastAsia="宋体" w:cs="宋体"/>
          <w:b w:val="0"/>
          <w:i w:val="0"/>
          <w:caps w:val="0"/>
          <w:spacing w:val="0"/>
          <w:w w:val="100"/>
          <w:sz w:val="32"/>
        </w:rPr>
        <w:t>体育学院党员先锋始终走在前面</w:t>
      </w:r>
    </w:p>
    <w:p>
      <w:pPr>
        <w:pStyle w:val="2"/>
        <w:keepLines w:val="0"/>
        <w:widowControl w:val="0"/>
        <w:snapToGrid w:val="0"/>
        <w:spacing w:before="0" w:beforeAutospacing="0" w:after="0" w:afterAutospacing="0" w:line="240" w:lineRule="auto"/>
        <w:ind w:left="0" w:right="0" w:firstLine="643" w:firstLineChars="200"/>
        <w:jc w:val="left"/>
        <w:textAlignment w:val="baseline"/>
        <w:rPr>
          <w:rFonts w:ascii="宋体" w:hAnsi="宋体" w:eastAsia="宋体" w:cs="宋体"/>
          <w:b/>
          <w:i w:val="0"/>
          <w:caps w:val="0"/>
          <w:spacing w:val="0"/>
          <w:w w:val="100"/>
          <w:sz w:val="32"/>
        </w:rPr>
      </w:pPr>
    </w:p>
    <w:p>
      <w:pPr>
        <w:pStyle w:val="2"/>
        <w:keepLines w:val="0"/>
        <w:widowControl w:val="0"/>
        <w:snapToGrid w:val="0"/>
        <w:spacing w:before="0" w:beforeAutospacing="0" w:after="0" w:afterAutospacing="0" w:line="240" w:lineRule="auto"/>
        <w:ind w:left="0" w:right="0" w:firstLine="643" w:firstLineChars="200"/>
        <w:jc w:val="left"/>
        <w:textAlignment w:val="baseline"/>
        <w:rPr>
          <w:rFonts w:ascii="宋体" w:hAnsi="宋体" w:eastAsia="宋体" w:cs="宋体"/>
          <w:b/>
          <w:i w:val="0"/>
          <w:caps w:val="0"/>
          <w:spacing w:val="0"/>
          <w:w w:val="100"/>
          <w:sz w:val="32"/>
        </w:rPr>
      </w:pPr>
    </w:p>
    <w:p>
      <w:pPr>
        <w:pStyle w:val="2"/>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right="0" w:firstLine="643" w:firstLineChars="200"/>
        <w:jc w:val="left"/>
        <w:textAlignment w:val="baseline"/>
        <w:rPr>
          <w:rFonts w:ascii="宋体" w:hAnsi="宋体" w:eastAsia="宋体" w:cs="宋体"/>
          <w:b/>
          <w:i w:val="0"/>
          <w:caps w:val="0"/>
          <w:spacing w:val="0"/>
          <w:w w:val="100"/>
          <w:sz w:val="32"/>
        </w:rPr>
      </w:pPr>
      <w:r>
        <w:rPr>
          <w:rFonts w:ascii="宋体" w:hAnsi="宋体" w:eastAsia="宋体" w:cs="宋体"/>
          <w:b/>
          <w:i w:val="0"/>
          <w:caps w:val="0"/>
          <w:spacing w:val="0"/>
          <w:w w:val="100"/>
          <w:sz w:val="32"/>
        </w:rPr>
        <w:t>建工学院党总支深入学习习总书记在庆祝中国共产党成立100周年大会上的重要讲话</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8月26日，建筑工程学院党总支组织学院教师深入学习习总书记在庆祝中国共产党成立100周年大会重要讲话精神。学院党总支副书记杨春主持学习会。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杨春指出，习总书记在庆祝中国共产党成立100周年大会上的重要讲话立足中国共产党百年华诞的重大时刻和“两个一百年”历史交汇的关键点，回望光辉历史、擘画光明未来，着眼中华民族伟大复兴战略全局和世界百年未有之大变局，创造性地提出了中国共产党的伟大建党精神，是一篇马克思主义纲领性文献，是新时代中国共产党人不忘初心、牢记使命的政治宣言，是我们党团结带领人民以史为鉴、开创未来的行动指南。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杨春强调，学习贯彻习近平总书记在庆祝中国共产党成立100周年大会上的重要讲话精神是学院当前和今后一个时期的一项重大政治任务，希望全院教师围绕习近平总书记提出的一系列新思想、新观点、新论断，积极开展交流研讨，奋力拼搏，不负时代、不负韶华、不负党和人民的期望。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会议指出，全院要把学习宣传贯彻习近平总书记在庆祝中国共产党成立100周年大会上的重要讲话精神作为当前和今后一个时期的头等大事和重大政治任务，提高政治站位，深化思想认识，进一步增强向第二个百年奋斗目标奋勇前进的政治责任感、历史使命感。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Lines="100" w:beforeAutospacing="0" w:after="0" w:afterAutospacing="0" w:line="600" w:lineRule="exact"/>
        <w:ind w:left="0" w:right="0" w:firstLine="599" w:firstLineChars="200"/>
        <w:jc w:val="left"/>
        <w:textAlignment w:val="baseline"/>
        <w:rPr>
          <w:rFonts w:ascii="宋体" w:hAnsi="宋体" w:eastAsia="宋体" w:cs="宋体"/>
          <w:b/>
          <w:i w:val="0"/>
          <w:caps w:val="0"/>
          <w:spacing w:val="0"/>
          <w:w w:val="100"/>
          <w:sz w:val="32"/>
        </w:rPr>
      </w:pPr>
      <w:r>
        <w:rPr>
          <w:rFonts w:ascii="宋体" w:hAnsi="宋体" w:eastAsia="宋体" w:cs="宋体"/>
          <w:b/>
          <w:i w:val="0"/>
          <w:caps w:val="0"/>
          <w:spacing w:val="-3"/>
          <w:w w:val="95"/>
          <w:sz w:val="32"/>
        </w:rPr>
        <w:t>马克思主义学院副教授江晓燕老师辅导金雁社区干群</w:t>
      </w:r>
      <w:r>
        <w:rPr>
          <w:rFonts w:hint="eastAsia"/>
          <w:b/>
          <w:i w:val="0"/>
          <w:caps w:val="0"/>
          <w:spacing w:val="-3"/>
          <w:w w:val="95"/>
          <w:sz w:val="32"/>
          <w:lang w:eastAsia="zh-CN"/>
        </w:rPr>
        <w:t>学习</w:t>
      </w:r>
      <w:r>
        <w:rPr>
          <w:rFonts w:ascii="宋体" w:hAnsi="宋体" w:eastAsia="宋体" w:cs="宋体"/>
          <w:b/>
          <w:i w:val="0"/>
          <w:caps w:val="0"/>
          <w:spacing w:val="-3"/>
          <w:w w:val="95"/>
          <w:sz w:val="32"/>
        </w:rPr>
        <w:t>习近平总书记“七一”重要讲话精神</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为深刻学习领会习近平总书记“七一”重要讲话精神，8月24日上午，党史学习教育市委宣讲团第二分团成员、我校马克思主义学院江晓燕副教授到罗江区金雁社区为金雁社区的党员干部群众做学习贯彻习近平总书记“七一”重要讲话精神宣讲报告会，大会由万安镇党委副书记冯盛颖主持，罗江区金雁社区党员干部群众50余人参加了本次宣讲会。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在宣讲会上，江晓燕副教授以“学习贯彻习近平总书记在庆祝中国共产党成立100周年大会上重要讲话精神”为主题，围绕回顾中国共产党百年光辉历程、诠释中国共产党的伟大建党精神、百年成就中国共产党人、中国人民、中华民族戮力同心、展望中华民族伟大复兴—九个必须、坚持“一国两制”，推进祖国统一、寄语广大青年、号召全体中国共产党员等七个方面对习近平总书记“七一”重要讲话精神进行了系统地讲解和深入的诠释。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0"/>
          <w:w w:val="100"/>
          <w:sz w:val="24"/>
        </w:rPr>
      </w:pPr>
      <w:r>
        <w:rPr>
          <w:rFonts w:ascii="仿宋" w:hAnsi="仿宋" w:eastAsia="仿宋" w:cs="仿宋"/>
          <w:b w:val="0"/>
          <w:i w:val="0"/>
          <w:caps w:val="0"/>
          <w:spacing w:val="-10"/>
          <w:w w:val="100"/>
          <w:kern w:val="0"/>
          <w:sz w:val="32"/>
          <w:szCs w:val="32"/>
          <w:lang w:val="zh-CN" w:eastAsia="zh-CN" w:bidi="zh-CN"/>
        </w:rPr>
        <w:t>此次宣讲报告主题鲜明、内容丰富，切实促进广大党员干部和群众把思想和行动统一到习近平总书记“七一”重要讲话精神上来，增强了“四个意识”、坚定树立“四个自信”，积极做到“两个维护”。此次宣讲对促进广大党员干部群众学习领会习近平总书记“七一”重要讲话精神、推动党史教育和理论教育具重大意义。</w:t>
      </w:r>
      <w:r>
        <w:rPr>
          <w:rFonts w:ascii="仿宋" w:hAnsi="仿宋" w:eastAsia="仿宋" w:cs="仿宋"/>
          <w:b w:val="0"/>
          <w:i w:val="0"/>
          <w:caps w:val="0"/>
          <w:spacing w:val="0"/>
          <w:w w:val="100"/>
          <w:sz w:val="24"/>
        </w:rPr>
        <w:t xml:space="preserve"> </w:t>
      </w:r>
    </w:p>
    <w:p>
      <w:pPr>
        <w:pStyle w:val="2"/>
        <w:keepNext w:val="0"/>
        <w:keepLines w:val="0"/>
        <w:pageBreakBefore w:val="0"/>
        <w:widowControl w:val="0"/>
        <w:kinsoku/>
        <w:wordWrap/>
        <w:overflowPunct/>
        <w:topLinePunct w:val="0"/>
        <w:autoSpaceDE w:val="0"/>
        <w:autoSpaceDN w:val="0"/>
        <w:bidi w:val="0"/>
        <w:adjustRightInd/>
        <w:snapToGrid w:val="0"/>
        <w:spacing w:before="312" w:beforeAutospacing="0" w:after="0" w:afterAutospacing="0" w:line="600" w:lineRule="exact"/>
        <w:ind w:left="0" w:right="0" w:firstLine="599" w:firstLineChars="200"/>
        <w:jc w:val="left"/>
        <w:textAlignment w:val="baseline"/>
        <w:rPr>
          <w:rFonts w:ascii="宋体" w:hAnsi="宋体" w:eastAsia="宋体" w:cs="宋体"/>
          <w:b/>
          <w:i w:val="0"/>
          <w:caps w:val="0"/>
          <w:spacing w:val="-3"/>
          <w:w w:val="95"/>
          <w:sz w:val="32"/>
        </w:rPr>
      </w:pPr>
      <w:r>
        <w:rPr>
          <w:rFonts w:ascii="宋体" w:hAnsi="宋体" w:eastAsia="宋体" w:cs="宋体"/>
          <w:b/>
          <w:i w:val="0"/>
          <w:caps w:val="0"/>
          <w:spacing w:val="-3"/>
          <w:w w:val="95"/>
          <w:sz w:val="32"/>
        </w:rPr>
        <w:t>建工学院党总支组织教职工党员学习习近平总书记在“七一</w:t>
      </w:r>
      <w:r>
        <w:rPr>
          <w:rFonts w:hint="eastAsia"/>
          <w:b/>
          <w:i w:val="0"/>
          <w:caps w:val="0"/>
          <w:spacing w:val="-3"/>
          <w:w w:val="95"/>
          <w:sz w:val="32"/>
          <w:lang w:eastAsia="zh-CN"/>
        </w:rPr>
        <w:t>勋章</w:t>
      </w:r>
      <w:r>
        <w:rPr>
          <w:rFonts w:ascii="宋体" w:hAnsi="宋体" w:eastAsia="宋体" w:cs="宋体"/>
          <w:b/>
          <w:i w:val="0"/>
          <w:caps w:val="0"/>
          <w:spacing w:val="-3"/>
          <w:w w:val="95"/>
          <w:sz w:val="32"/>
        </w:rPr>
        <w:t>”颁授仪式上的重要讲话精神</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8月26日，建筑工程学院党总支组织学院教师深入学习习总书记在“七一勋章”颁授仪式上的重要讲话精神，部署开展向周永开、柴云振同志学习活动。学院党总支副书记杨春主持学习会。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学习会认真传达学习习近平总书记在“七一勋章”颁授仪式上的重要讲话精神，并对全院学习贯彻工作作出具体部署。</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会议强调，在我们党百年华诞之际，党中央隆重举行庆祝大会，这是全党全国各族人民政治生活中的一件大事，全院教师要把学习宣传贯彻习近平总书记重要讲话精神作为当前和今后一个时期的首要政治任务，作为当前正在开展的“学党史、强信念、跟党走”学习教育的主要内容，在广大师生广泛持续深入掀起学习热潮。全院教师要通过学习和个人自学相结合的方式，把学习习近平总书记在庆祝大会上的重要讲话精神和在“七一勋章”颁授仪式上的重要讲话等系列讲话精神结合起来，深学懂悟透，切实增强听党话、跟党走的思想自觉和行动自觉。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学习会开展了向周永开和柴云振两位同志学习交流活动。杨春在学习会指出，身为新时代的党员，要将周永开和柴云振两位同志作为前行的灯塔和学习的榜样。一是坚定初心信仰，保持共产党人政治本色，做好人民“勤务员”。要坚守为民办实事的初心和使命，做好人民的“勤务兵”与“服务员”。二是怀揣奋斗梦想，发扬共产党人匠心底色，走好新时代“长征路”。要自觉把个人理想奋斗融入祖国建设中，既志存高远又脚踏实地，做新时代的创业者与开拓者。三是筑牢预警红线，保持共产党人为人基色，扬起“清廉风”。要时刻紧绷纪律之弦，让红红脸、出出汗、排排毒成为常态，不断自我反省、纠正偏差，始终堂堂正正做人、清清白白做事。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榜样的力量是无穷的。参加学习的教师纷纷表示，将以周永开和柴云振两位同志为榜样，以更加昂扬的精神状态拼搏奋进、砥砺前行，推动学院、学校教育教学工作高质量稳步前进。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312" w:beforeAutospacing="0" w:after="0" w:afterAutospacing="0" w:line="600" w:lineRule="exact"/>
        <w:ind w:left="0" w:right="0" w:firstLine="599" w:firstLineChars="200"/>
        <w:jc w:val="left"/>
        <w:textAlignment w:val="baseline"/>
        <w:rPr>
          <w:rFonts w:ascii="仿宋" w:hAnsi="仿宋" w:eastAsia="仿宋" w:cs="仿宋"/>
          <w:b w:val="0"/>
          <w:i w:val="0"/>
          <w:caps w:val="0"/>
          <w:spacing w:val="0"/>
          <w:w w:val="100"/>
          <w:sz w:val="24"/>
        </w:rPr>
      </w:pPr>
      <w:r>
        <w:rPr>
          <w:rFonts w:ascii="宋体" w:hAnsi="宋体" w:eastAsia="宋体" w:cs="宋体"/>
          <w:b/>
          <w:bCs/>
          <w:i w:val="0"/>
          <w:caps w:val="0"/>
          <w:spacing w:val="-3"/>
          <w:w w:val="95"/>
          <w:kern w:val="0"/>
          <w:sz w:val="32"/>
          <w:szCs w:val="32"/>
          <w:lang w:val="zh-CN" w:eastAsia="zh-CN" w:bidi="zh-CN"/>
        </w:rPr>
        <w:t>管理学院党总支开展学习党史教育专题组织生活会</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按照党史学习教育活动的总体部署和要求，8月27日，管理学院党总支在学院ARE实训室开展学习党史教育专题组织生活会，党总支书记、院长王进，党总支副书记张东国、各支部支委以及支部党员同志们参加本次生活会，会议由王进主持。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管理学院党总支围绕“学党史、悟思想、办实事、开新局”主题,认真贯彻“学史明理、学史增信、学史崇德、学史力行”要求,引导全院党员增强“四个意识”、坚定“四个自信”、做到“两个维护”。 会上，王进书记再次带头集学习近平总书记“七一”重要讲话精神,为专题组织生活会的召开奠定坚实的思想基础。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王进同志提到本次组织生活会，党员们应在会前对照党史学习教育找差距、在会上开展批评和自我批评有“辣味”、在会后问题整改有效果,确保高标准高质量开好党史学</w:t>
      </w:r>
      <w:bookmarkStart w:id="0" w:name="_GoBack"/>
      <w:bookmarkEnd w:id="0"/>
      <w:r>
        <w:rPr>
          <w:rFonts w:ascii="仿宋" w:hAnsi="仿宋" w:eastAsia="仿宋" w:cs="仿宋"/>
          <w:b w:val="0"/>
          <w:i w:val="0"/>
          <w:caps w:val="0"/>
          <w:spacing w:val="0"/>
          <w:w w:val="100"/>
          <w:sz w:val="32"/>
          <w:szCs w:val="32"/>
        </w:rPr>
        <w:t xml:space="preserve">习教育专题组织生活会。王进书记严格按照“四个对照”进行自我剖析，围绕学习收获、思想认识、作用发挥三个方面深入查摆问题，推动管理学院党总支和党员同志们进一步找准找实问题，建立问题清单，为开展相互批评做足准备。党总支副书记张东国以及各支委、各党员同志们就管理学院党总支目前的情况、自身问题等进行剖析。会上做到真真正正批评，扫除“思想尘埃”，敢于自我批评与相互批评，一针见血。以“惩前毖后,治病救人”为目的,站在帮助党员同志提升的角度,找准他人问题,深入灵魂、鞭辟入里地展开批评。在相互批评中讲原则不讲关系、讲规矩不讲面子,实事求是提意见、讲问题。党支部同志们亦勇于自我批评,做到诚恳到位，认清自我不足,找准改进方向。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会议最后，王进同志对本次专题民主生活会进行总结发言，要求党员同志们一是深刻认识开展党史学习教育的重大意义，扎实开展党史学习教育，确保党史学习教育取得实效；二是要找对症状，认真整改，坚持问题导向，以钉钉子精神聚焦查摆的突出问题，列出问题清单，制定整改方案，确保整改取得实效；三是要强化结合，加紧落实，把学习贯彻习近平新时代中国特色社会主义思想与做好当前学院工作紧密结合起来，将学院工作做实做细做好。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312" w:beforeAutospacing="0" w:after="0" w:afterAutospacing="0" w:line="600" w:lineRule="exact"/>
        <w:ind w:left="0" w:right="0" w:firstLine="599" w:firstLineChars="200"/>
        <w:jc w:val="left"/>
        <w:textAlignment w:val="baseline"/>
        <w:rPr>
          <w:rFonts w:ascii="宋体" w:hAnsi="宋体" w:eastAsia="宋体" w:cs="宋体"/>
          <w:b/>
          <w:bCs/>
          <w:i w:val="0"/>
          <w:caps w:val="0"/>
          <w:spacing w:val="-3"/>
          <w:w w:val="95"/>
          <w:kern w:val="0"/>
          <w:sz w:val="32"/>
          <w:szCs w:val="32"/>
          <w:lang w:val="zh-CN" w:eastAsia="zh-CN" w:bidi="zh-CN"/>
        </w:rPr>
      </w:pPr>
      <w:r>
        <w:rPr>
          <w:rFonts w:ascii="宋体" w:hAnsi="宋体" w:eastAsia="宋体" w:cs="宋体"/>
          <w:b/>
          <w:bCs/>
          <w:i w:val="0"/>
          <w:caps w:val="0"/>
          <w:spacing w:val="-3"/>
          <w:w w:val="95"/>
          <w:kern w:val="0"/>
          <w:sz w:val="32"/>
          <w:szCs w:val="32"/>
          <w:lang w:val="zh-CN" w:eastAsia="zh-CN" w:bidi="zh-CN"/>
        </w:rPr>
        <w:t>体育学院党员先锋永在前</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8月27日，体育学院迎来了第一批新生。为保证疫情防控期间迎新工作平稳有序开展，充分发挥党员的模范带头作用，我院组织了共产党员与积极分子参与此次迎新工作。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党员和积极分子志愿者早早来到迎新服务点，他们统一穿着红色院衫，用饱满的热情和高昂的精神状态迎接每一位入学报到的新生。在迎新过程中，学生党员们谨记“一个党员就是一面旗帜”，在岗位上积极介绍报到手续流程，为新生挑选院衫尺码、发放材料、主动帮忙搬运行李、答疑解惑，减轻新生初来学校的陌生感，带给他们无限的安全感和温暖。</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安排党员与积极分子的目的是让他们明确自己的职责与使命。不仅帮助新生解决入学遇到的问题，也展现了四川工业科技学院体育学院学生党员积极向上的精神面貌，用实际行动彰显先锋模范作用，在广大新生中树立了良好的党员形象，让党旗在迎新实践和服务中高高飘扬。 </w:t>
      </w:r>
    </w:p>
    <w:p>
      <w:pPr>
        <w:snapToGrid w:val="0"/>
        <w:spacing w:before="0" w:beforeAutospacing="0" w:after="0" w:afterAutospacing="0" w:line="240" w:lineRule="auto"/>
        <w:ind w:left="0" w:right="0"/>
        <w:jc w:val="left"/>
        <w:textAlignment w:val="baseline"/>
        <w:rPr>
          <w:b w:val="0"/>
          <w:i w:val="0"/>
          <w:caps w:val="0"/>
          <w:spacing w:val="0"/>
          <w:w w:val="100"/>
          <w:sz w:val="20"/>
        </w:rPr>
      </w:pP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E5842"/>
    <w:rsid w:val="0BB039DD"/>
    <w:rsid w:val="5708135F"/>
    <w:rsid w:val="725E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2021-11-06T01:43:00Z</dcterms:created>
  <dc:creator>！</dc:creator>
  <cp:lastModifiedBy>！</cp:lastModifiedBy>
  <dcterms:modified xsi:type="dcterms:W3CDTF">2021-11-10T06:41:35Z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9CEFED91EE124E5681B338E3B95CE783</vt:lpwstr>
  </property>
</Properties>
</file>