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after="480" w:line="240" w:lineRule="atLeast"/>
        <w:ind w:firstLine="300" w:firstLineChars="100"/>
        <w:jc w:val="both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/>
          <w:sz w:val="30"/>
          <w:szCs w:val="30"/>
          <w:lang w:val="en-US" w:eastAsia="zh-CN"/>
        </w:rPr>
        <w:t xml:space="preserve">附件8      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2022“易腾创想杯”创意设计大赛参赛</w:t>
      </w:r>
      <w:r>
        <w:rPr>
          <w:rFonts w:hint="eastAsia" w:ascii="黑体" w:hAnsi="黑体" w:eastAsia="黑体" w:cs="宋体"/>
          <w:sz w:val="32"/>
          <w:szCs w:val="32"/>
        </w:rPr>
        <w:t>报名表</w:t>
      </w:r>
    </w:p>
    <w:tbl>
      <w:tblPr>
        <w:tblStyle w:val="6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238"/>
        <w:gridCol w:w="214"/>
        <w:gridCol w:w="2131"/>
        <w:gridCol w:w="27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项目负责人姓名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年级专业</w:t>
            </w:r>
          </w:p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拟参赛</w:t>
            </w:r>
            <w:r>
              <w:rPr>
                <w:rFonts w:hint="eastAsia"/>
                <w:sz w:val="28"/>
                <w:szCs w:val="28"/>
              </w:rPr>
              <w:t>项目</w:t>
            </w:r>
          </w:p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365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（对于没有明确具体可选赛项的，可自定项目名称）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项目其他</w:t>
            </w:r>
          </w:p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学院年级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类</w:t>
            </w:r>
          </w:p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选择打√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65" w:type="dxa"/>
            <w:gridSpan w:val="4"/>
          </w:tcPr>
          <w:p>
            <w:pPr>
              <w:spacing w:after="0" w:line="22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FF"/>
                <w:sz w:val="32"/>
                <w:szCs w:val="32"/>
              </w:rPr>
              <w:t>专项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</w:rPr>
              <w:t>竞赛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楷体" w:eastAsia="楷体_GB2312"/>
                <w:b/>
                <w:bCs/>
                <w:color w:val="0000FF"/>
                <w:sz w:val="32"/>
                <w:szCs w:val="32"/>
              </w:rPr>
              <w:t>专项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</w:rPr>
              <w:t>竞赛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bCs/>
                <w:color w:val="0000FF"/>
                <w:sz w:val="32"/>
                <w:szCs w:val="32"/>
              </w:rPr>
              <w:t>专项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</w:rPr>
              <w:t>竞赛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spacing w:after="0" w:line="22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bCs/>
                <w:color w:val="0000FF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</w:rPr>
              <w:t>竞赛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" w:eastAsia="楷体_GB2312"/>
                <w:b/>
                <w:bCs/>
                <w:color w:val="0000FF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</w:rPr>
              <w:t>竞赛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bCs/>
                <w:color w:val="0000FF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</w:rPr>
              <w:t>竞赛</w:t>
            </w:r>
            <w:r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具体参赛</w:t>
            </w:r>
          </w:p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赛项组类</w:t>
            </w:r>
          </w:p>
        </w:tc>
        <w:tc>
          <w:tcPr>
            <w:tcW w:w="7365" w:type="dxa"/>
            <w:gridSpan w:val="4"/>
          </w:tcPr>
          <w:p>
            <w:pPr>
              <w:spacing w:after="0" w:line="220" w:lineRule="atLeast"/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 w:ascii="楷体_GB2312" w:hAnsi="楷体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（填写大类中有具体赛项的，如专项竞赛2-食品艺术设计大类中，选择英式调酒赛项）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注：1.先填写并邮箱提交 附件8《参赛报名表》，</w:t>
      </w:r>
      <w:r>
        <w:rPr>
          <w:rFonts w:hint="eastAsia"/>
          <w:color w:val="auto"/>
          <w:lang w:val="en-US" w:eastAsia="zh-CN"/>
        </w:rPr>
        <w:t>同时各专项竞赛和综合竞赛分别开通“</w:t>
      </w:r>
      <w:r>
        <w:rPr>
          <w:rFonts w:hint="eastAsia"/>
          <w:color w:val="C00000"/>
          <w:lang w:val="en-US" w:eastAsia="zh-CN"/>
        </w:rPr>
        <w:t>到梦空间</w:t>
      </w:r>
      <w:r>
        <w:rPr>
          <w:rFonts w:hint="eastAsia"/>
          <w:color w:val="auto"/>
          <w:lang w:val="en-US" w:eastAsia="zh-CN"/>
        </w:rPr>
        <w:t>”进行大赛活动报名，待参赛作品提交及进行比赛后，可得到相应的项目第二课堂学分；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60" w:firstLineChars="300"/>
        <w:textAlignment w:val="auto"/>
        <w:rPr>
          <w:rFonts w:hint="default" w:eastAsia="微软雅黑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报名后请加入创意设计</w:t>
      </w:r>
      <w:r>
        <w:rPr>
          <w:rFonts w:hint="eastAsia"/>
          <w:color w:val="C00000"/>
          <w:lang w:val="en-US" w:eastAsia="zh-CN"/>
        </w:rPr>
        <w:t>大赛咨询QQ群</w:t>
      </w:r>
      <w:r>
        <w:rPr>
          <w:rFonts w:hint="eastAsia"/>
          <w:color w:val="auto"/>
          <w:lang w:val="en-US" w:eastAsia="zh-CN"/>
        </w:rPr>
        <w:t>：70393528；   4月17日内报名截止。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40" w:firstLineChars="200"/>
        <w:textAlignment w:val="auto"/>
        <w:rPr>
          <w:rFonts w:hint="eastAsia" w:eastAsia="微软雅黑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在作品提交截止时间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5月11日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前提交</w:t>
      </w:r>
      <w:r>
        <w:rPr>
          <w:rFonts w:hint="eastAsia"/>
          <w:color w:val="auto"/>
          <w:lang w:val="en-US" w:eastAsia="zh-CN"/>
        </w:rPr>
        <w:t xml:space="preserve"> 附件9</w:t>
      </w:r>
      <w:r>
        <w:rPr>
          <w:rFonts w:hint="eastAsia"/>
          <w:color w:val="auto"/>
        </w:rPr>
        <w:t>《创意作品</w:t>
      </w:r>
      <w:r>
        <w:rPr>
          <w:rFonts w:hint="eastAsia"/>
          <w:color w:val="auto"/>
          <w:lang w:val="en-US" w:eastAsia="zh-CN"/>
        </w:rPr>
        <w:t>提交</w:t>
      </w:r>
      <w:r>
        <w:rPr>
          <w:rFonts w:hint="eastAsia"/>
          <w:color w:val="auto"/>
        </w:rPr>
        <w:t>登记表》</w:t>
      </w:r>
      <w:r>
        <w:rPr>
          <w:rFonts w:hint="eastAsia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</w:rPr>
        <w:t>《参赛报名表》、《创意作品</w:t>
      </w:r>
      <w:r>
        <w:rPr>
          <w:rFonts w:hint="eastAsia"/>
          <w:color w:val="auto"/>
          <w:lang w:val="en-US" w:eastAsia="zh-CN"/>
        </w:rPr>
        <w:t>提交</w:t>
      </w:r>
      <w:r>
        <w:rPr>
          <w:rFonts w:hint="eastAsia"/>
          <w:color w:val="auto"/>
        </w:rPr>
        <w:t>登记表》和线上作品提交</w:t>
      </w:r>
      <w:r>
        <w:rPr>
          <w:rFonts w:hint="eastAsia"/>
          <w:color w:val="auto"/>
          <w:lang w:val="en-US" w:eastAsia="zh-CN"/>
        </w:rPr>
        <w:t>均</w:t>
      </w:r>
      <w:r>
        <w:rPr>
          <w:rFonts w:hint="eastAsia"/>
          <w:color w:val="auto"/>
        </w:rPr>
        <w:t>发至</w:t>
      </w:r>
      <w:r>
        <w:rPr>
          <w:rFonts w:hint="eastAsia"/>
          <w:color w:val="auto"/>
          <w:lang w:val="en-US" w:eastAsia="zh-CN"/>
        </w:rPr>
        <w:t>相应</w:t>
      </w:r>
      <w:r>
        <w:rPr>
          <w:rFonts w:hint="eastAsia"/>
          <w:color w:val="0000FF"/>
          <w:lang w:val="en-US" w:eastAsia="zh-CN"/>
        </w:rPr>
        <w:t>专项竞赛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0000FF"/>
          <w:lang w:val="en-US" w:eastAsia="zh-CN"/>
        </w:rPr>
        <w:t>综合竞赛</w:t>
      </w:r>
      <w:r>
        <w:rPr>
          <w:rFonts w:hint="eastAsia"/>
          <w:color w:val="C00000"/>
          <w:lang w:val="en-US" w:eastAsia="zh-CN"/>
        </w:rPr>
        <w:t>附件中的</w:t>
      </w:r>
      <w:r>
        <w:rPr>
          <w:rFonts w:hint="eastAsia"/>
          <w:color w:val="0000FF"/>
          <w:lang w:val="en-US" w:eastAsia="zh-CN"/>
        </w:rPr>
        <w:t>指定邮箱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</w:rPr>
        <w:t>在作品提交截止时间</w:t>
      </w:r>
      <w:r>
        <w:rPr>
          <w:rFonts w:hint="eastAsia"/>
          <w:lang w:eastAsia="zh-CN"/>
        </w:rPr>
        <w:t>（</w:t>
      </w:r>
      <w:r>
        <w:rPr>
          <w:rFonts w:hint="eastAsia"/>
        </w:rPr>
        <w:t>5月11日</w:t>
      </w:r>
      <w:r>
        <w:rPr>
          <w:rFonts w:hint="eastAsia"/>
          <w:lang w:eastAsia="zh-CN"/>
        </w:rPr>
        <w:t>）</w:t>
      </w:r>
      <w:r>
        <w:rPr>
          <w:rFonts w:hint="eastAsia"/>
        </w:rPr>
        <w:t>前</w:t>
      </w:r>
      <w:r>
        <w:rPr>
          <w:rFonts w:hint="eastAsia"/>
          <w:lang w:val="en-US" w:eastAsia="zh-CN"/>
        </w:rPr>
        <w:t>同时提交签字后的纸质《创意作品提交登记表》及实物作品至创新创业学院办公室（大赛秘书组）；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60" w:firstLineChars="3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罗江校区钟灵楼105B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 xml:space="preserve"> 黄春老师</w:t>
      </w:r>
      <w:r>
        <w:rPr>
          <w:rFonts w:hint="eastAsia"/>
          <w:color w:val="auto"/>
          <w:lang w:val="en-US" w:eastAsia="zh-CN"/>
        </w:rPr>
        <w:t xml:space="preserve">  QQ:</w:t>
      </w:r>
      <w:r>
        <w:rPr>
          <w:rFonts w:hint="eastAsia"/>
          <w:color w:val="auto"/>
        </w:rPr>
        <w:t xml:space="preserve"> 294101158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60" w:firstLineChars="3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大赛总咨询：           赵晓江老师  QQ: 543154697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4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详情请关注创新创业学院</w:t>
      </w:r>
      <w:r>
        <w:rPr>
          <w:rFonts w:hint="eastAsia"/>
          <w:color w:val="auto"/>
          <w:u w:val="none"/>
          <w:lang w:val="en-US" w:eastAsia="zh-CN"/>
        </w:rPr>
        <w:fldChar w:fldCharType="begin"/>
      </w:r>
      <w:r>
        <w:rPr>
          <w:rFonts w:hint="eastAsia"/>
          <w:color w:val="auto"/>
          <w:u w:val="none"/>
          <w:lang w:val="en-US" w:eastAsia="zh-CN"/>
        </w:rPr>
        <w:instrText xml:space="preserve"> HYPERLINK "http://www.scit.edu.cn/cxcy" </w:instrText>
      </w:r>
      <w:r>
        <w:rPr>
          <w:rFonts w:hint="eastAsia"/>
          <w:color w:val="auto"/>
          <w:u w:val="none"/>
          <w:lang w:val="en-US" w:eastAsia="zh-CN"/>
        </w:rPr>
        <w:fldChar w:fldCharType="separate"/>
      </w:r>
      <w:r>
        <w:rPr>
          <w:rStyle w:val="8"/>
          <w:rFonts w:hint="eastAsia"/>
          <w:color w:val="auto"/>
          <w:u w:val="none"/>
          <w:lang w:val="en-US" w:eastAsia="zh-CN"/>
        </w:rPr>
        <w:t>http://www.scit.edu.cn/cxcy</w:t>
      </w:r>
      <w:r>
        <w:rPr>
          <w:rFonts w:hint="eastAsia"/>
          <w:color w:val="auto"/>
          <w:u w:val="none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t>上的通知。</w:t>
      </w:r>
    </w:p>
    <w:sectPr>
      <w:pgSz w:w="11906" w:h="16838"/>
      <w:pgMar w:top="1327" w:right="1179" w:bottom="1327" w:left="1463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8A700"/>
    <w:multiLevelType w:val="singleLevel"/>
    <w:tmpl w:val="4DF8A70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561EC"/>
    <w:rsid w:val="0049666C"/>
    <w:rsid w:val="00574E47"/>
    <w:rsid w:val="005C79FE"/>
    <w:rsid w:val="00614980"/>
    <w:rsid w:val="00621245"/>
    <w:rsid w:val="008B7726"/>
    <w:rsid w:val="009F5C1C"/>
    <w:rsid w:val="00BA719D"/>
    <w:rsid w:val="00C3328A"/>
    <w:rsid w:val="00D31D50"/>
    <w:rsid w:val="00D44B87"/>
    <w:rsid w:val="00E668EA"/>
    <w:rsid w:val="02286009"/>
    <w:rsid w:val="039D4D16"/>
    <w:rsid w:val="04DE5389"/>
    <w:rsid w:val="084539D5"/>
    <w:rsid w:val="09676FE6"/>
    <w:rsid w:val="0A3D2917"/>
    <w:rsid w:val="0BD33128"/>
    <w:rsid w:val="0D851265"/>
    <w:rsid w:val="0DE63201"/>
    <w:rsid w:val="0E4331E1"/>
    <w:rsid w:val="0E773D98"/>
    <w:rsid w:val="116D1D58"/>
    <w:rsid w:val="12A54148"/>
    <w:rsid w:val="18E325D3"/>
    <w:rsid w:val="1BFC7C4D"/>
    <w:rsid w:val="1E591960"/>
    <w:rsid w:val="2CA14EA9"/>
    <w:rsid w:val="2F9F489D"/>
    <w:rsid w:val="30C742FE"/>
    <w:rsid w:val="33032ADC"/>
    <w:rsid w:val="351B58C8"/>
    <w:rsid w:val="3D4D5030"/>
    <w:rsid w:val="3E0B4224"/>
    <w:rsid w:val="4930583E"/>
    <w:rsid w:val="4F253AA3"/>
    <w:rsid w:val="4F607DBF"/>
    <w:rsid w:val="51B66C9C"/>
    <w:rsid w:val="5365705A"/>
    <w:rsid w:val="53A75BFC"/>
    <w:rsid w:val="547F6A1B"/>
    <w:rsid w:val="58971AC9"/>
    <w:rsid w:val="68B10C45"/>
    <w:rsid w:val="6A4A27AB"/>
    <w:rsid w:val="6B4B6D62"/>
    <w:rsid w:val="6F7C3C6F"/>
    <w:rsid w:val="70E60A51"/>
    <w:rsid w:val="730F7879"/>
    <w:rsid w:val="75827EEB"/>
    <w:rsid w:val="77B2469E"/>
    <w:rsid w:val="787976F7"/>
    <w:rsid w:val="7995123B"/>
    <w:rsid w:val="7E5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575</Characters>
  <Lines>2</Lines>
  <Paragraphs>1</Paragraphs>
  <TotalTime>1</TotalTime>
  <ScaleCrop>false</ScaleCrop>
  <LinksUpToDate>false</LinksUpToDate>
  <CharactersWithSpaces>637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赵晓江</dc:creator>
  <cp:lastModifiedBy>赵晓江</cp:lastModifiedBy>
  <dcterms:modified xsi:type="dcterms:W3CDTF">2022-04-09T01:56:41Z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02AB16CE134647F4B90A1482EB11CCBA</vt:lpwstr>
  </property>
</Properties>
</file>